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1D8D70" w14:textId="58F5ED06" w:rsidR="00FC3472" w:rsidRPr="00B774FD" w:rsidRDefault="00B774FD" w:rsidP="00FC3472">
      <w:pPr>
        <w:spacing w:line="480" w:lineRule="auto"/>
        <w:ind w:right="1133"/>
        <w:jc w:val="both"/>
        <w:rPr>
          <w:rFonts w:ascii="Times New Roman" w:hAnsi="Times New Roman" w:cs="Times New Roman"/>
          <w:b/>
        </w:rPr>
      </w:pPr>
      <w:r w:rsidRPr="00B774FD">
        <w:rPr>
          <w:rFonts w:ascii="Times New Roman" w:hAnsi="Times New Roman" w:cs="Times New Roman"/>
          <w:b/>
        </w:rPr>
        <w:t>Assegni familiari, i limiti di reddito per il 2021</w:t>
      </w:r>
    </w:p>
    <w:p w14:paraId="743D790C" w14:textId="6D92D44C" w:rsidR="00564198" w:rsidRDefault="00564198" w:rsidP="00FC3472">
      <w:pPr>
        <w:spacing w:line="480" w:lineRule="auto"/>
        <w:ind w:right="1133"/>
        <w:jc w:val="both"/>
        <w:rPr>
          <w:rFonts w:ascii="Times New Roman" w:hAnsi="Times New Roman" w:cs="Times New Roman"/>
        </w:rPr>
      </w:pPr>
    </w:p>
    <w:p w14:paraId="34E74EA3" w14:textId="77777777" w:rsidR="00B774FD" w:rsidRPr="00FC3472" w:rsidRDefault="00B774FD" w:rsidP="00FC3472">
      <w:pPr>
        <w:spacing w:line="480" w:lineRule="auto"/>
        <w:ind w:right="1133"/>
        <w:jc w:val="both"/>
        <w:rPr>
          <w:rFonts w:ascii="Times New Roman" w:hAnsi="Times New Roman" w:cs="Times New Roman"/>
        </w:rPr>
      </w:pPr>
    </w:p>
    <w:tbl>
      <w:tblPr>
        <w:tblW w:w="10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70"/>
        <w:gridCol w:w="3370"/>
        <w:gridCol w:w="3370"/>
      </w:tblGrid>
      <w:tr w:rsidR="00564198" w:rsidRPr="00FC3472" w14:paraId="263284B9" w14:textId="77777777" w:rsidTr="008D0774">
        <w:tc>
          <w:tcPr>
            <w:tcW w:w="3370" w:type="dxa"/>
          </w:tcPr>
          <w:p w14:paraId="7559B39F" w14:textId="77777777" w:rsidR="00564198" w:rsidRPr="00FC3472" w:rsidRDefault="00564198" w:rsidP="00FC3472">
            <w:pPr>
              <w:spacing w:line="480" w:lineRule="auto"/>
              <w:ind w:right="1133"/>
              <w:jc w:val="both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FC3472">
              <w:rPr>
                <w:rFonts w:ascii="Times New Roman" w:hAnsi="Times New Roman" w:cs="Times New Roman"/>
                <w:b/>
                <w:bCs/>
                <w:i/>
                <w:iCs/>
              </w:rPr>
              <w:t>Nucleo familiare</w:t>
            </w:r>
          </w:p>
        </w:tc>
        <w:tc>
          <w:tcPr>
            <w:tcW w:w="3370" w:type="dxa"/>
          </w:tcPr>
          <w:p w14:paraId="0D4CDB1E" w14:textId="77777777" w:rsidR="00564198" w:rsidRPr="00FC3472" w:rsidRDefault="00564198" w:rsidP="00FC3472">
            <w:pPr>
              <w:spacing w:line="480" w:lineRule="auto"/>
              <w:ind w:right="1133"/>
              <w:jc w:val="both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FC3472">
              <w:rPr>
                <w:rFonts w:ascii="Times New Roman" w:hAnsi="Times New Roman" w:cs="Times New Roman"/>
                <w:b/>
                <w:bCs/>
                <w:i/>
                <w:iCs/>
              </w:rPr>
              <w:t>Reddito familiare annuo oltre il quale cessa la corresponsione del trattamento di famiglia per il primo figlio</w:t>
            </w:r>
          </w:p>
        </w:tc>
        <w:tc>
          <w:tcPr>
            <w:tcW w:w="3370" w:type="dxa"/>
          </w:tcPr>
          <w:p w14:paraId="587EC738" w14:textId="77777777" w:rsidR="00564198" w:rsidRPr="00FC3472" w:rsidRDefault="00564198" w:rsidP="00FC3472">
            <w:pPr>
              <w:spacing w:line="480" w:lineRule="auto"/>
              <w:ind w:right="1133"/>
              <w:jc w:val="both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FC3472">
              <w:rPr>
                <w:rFonts w:ascii="Times New Roman" w:hAnsi="Times New Roman" w:cs="Times New Roman"/>
                <w:b/>
                <w:bCs/>
                <w:i/>
                <w:iCs/>
              </w:rPr>
              <w:t>Reddito familiare annuo oltre il quale cessa la corresponsione di tutti gli assegni</w:t>
            </w:r>
          </w:p>
          <w:p w14:paraId="12AD8776" w14:textId="77777777" w:rsidR="00564198" w:rsidRPr="00FC3472" w:rsidRDefault="00564198" w:rsidP="00FC3472">
            <w:pPr>
              <w:spacing w:line="480" w:lineRule="auto"/>
              <w:ind w:right="1133"/>
              <w:jc w:val="both"/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</w:tc>
      </w:tr>
      <w:tr w:rsidR="00564198" w:rsidRPr="00FC3472" w14:paraId="4487568A" w14:textId="77777777" w:rsidTr="008D0774">
        <w:tc>
          <w:tcPr>
            <w:tcW w:w="3370" w:type="dxa"/>
          </w:tcPr>
          <w:p w14:paraId="7B1A724A" w14:textId="77777777" w:rsidR="00564198" w:rsidRPr="00FC3472" w:rsidRDefault="00564198" w:rsidP="00FC3472">
            <w:pPr>
              <w:spacing w:after="0" w:line="480" w:lineRule="auto"/>
              <w:ind w:right="1133"/>
              <w:jc w:val="both"/>
              <w:rPr>
                <w:rFonts w:ascii="Times New Roman" w:hAnsi="Times New Roman" w:cs="Times New Roman"/>
              </w:rPr>
            </w:pPr>
            <w:r w:rsidRPr="00FC3472">
              <w:rPr>
                <w:rFonts w:ascii="Times New Roman" w:hAnsi="Times New Roman" w:cs="Times New Roman"/>
              </w:rPr>
              <w:t>1 persona *</w:t>
            </w:r>
          </w:p>
        </w:tc>
        <w:tc>
          <w:tcPr>
            <w:tcW w:w="3370" w:type="dxa"/>
            <w:tcBorders>
              <w:left w:val="single" w:sz="6" w:space="0" w:color="000000"/>
              <w:bottom w:val="single" w:sz="6" w:space="0" w:color="000000"/>
            </w:tcBorders>
          </w:tcPr>
          <w:p w14:paraId="409F6CDB" w14:textId="362309B7" w:rsidR="00564198" w:rsidRPr="00FC3472" w:rsidRDefault="00564198" w:rsidP="00FC3472">
            <w:pPr>
              <w:spacing w:after="0" w:line="480" w:lineRule="auto"/>
              <w:ind w:right="1133"/>
              <w:jc w:val="both"/>
              <w:rPr>
                <w:rFonts w:ascii="Times New Roman" w:hAnsi="Times New Roman" w:cs="Times New Roman"/>
              </w:rPr>
            </w:pPr>
            <w:r w:rsidRPr="00FC3472">
              <w:rPr>
                <w:rFonts w:ascii="Times New Roman" w:eastAsia="Times New Roman" w:hAnsi="Times New Roman" w:cs="Times New Roman"/>
                <w:color w:val="333333"/>
                <w:lang w:eastAsia="it-IT"/>
              </w:rPr>
              <w:t>1</w:t>
            </w:r>
            <w:r w:rsidRPr="00FC3472">
              <w:rPr>
                <w:rFonts w:ascii="Times New Roman" w:eastAsiaTheme="minorEastAsia" w:hAnsi="Times New Roman" w:cs="Times New Roman"/>
                <w:lang w:eastAsia="it-IT"/>
              </w:rPr>
              <w:t>0</w:t>
            </w:r>
            <w:r w:rsidRPr="00FC3472">
              <w:rPr>
                <w:rFonts w:ascii="Times New Roman" w:eastAsia="Times New Roman" w:hAnsi="Times New Roman" w:cs="Times New Roman"/>
                <w:color w:val="333333"/>
                <w:lang w:eastAsia="it-IT"/>
              </w:rPr>
              <w:t>.0</w:t>
            </w:r>
            <w:r w:rsidRPr="00FC3472">
              <w:rPr>
                <w:rFonts w:ascii="Times New Roman" w:eastAsiaTheme="minorEastAsia" w:hAnsi="Times New Roman" w:cs="Times New Roman"/>
                <w:lang w:eastAsia="it-IT"/>
              </w:rPr>
              <w:t>34</w:t>
            </w:r>
            <w:r w:rsidRPr="00FC3472">
              <w:rPr>
                <w:rFonts w:ascii="Times New Roman" w:eastAsia="Times New Roman" w:hAnsi="Times New Roman" w:cs="Times New Roman"/>
                <w:color w:val="333333"/>
                <w:lang w:eastAsia="it-IT"/>
              </w:rPr>
              <w:t>,6</w:t>
            </w:r>
            <w:r w:rsidRPr="00FC3472">
              <w:rPr>
                <w:rFonts w:ascii="Times New Roman" w:eastAsiaTheme="minorEastAsia" w:hAnsi="Times New Roman" w:cs="Times New Roman"/>
                <w:lang w:eastAsia="it-IT"/>
              </w:rPr>
              <w:t>1</w:t>
            </w:r>
            <w:r w:rsidR="00591E36">
              <w:rPr>
                <w:rFonts w:ascii="Times New Roman" w:eastAsiaTheme="minorEastAsia" w:hAnsi="Times New Roman" w:cs="Times New Roman"/>
                <w:lang w:eastAsia="it-IT"/>
              </w:rPr>
              <w:t xml:space="preserve"> euro</w:t>
            </w:r>
          </w:p>
        </w:tc>
        <w:tc>
          <w:tcPr>
            <w:tcW w:w="3370" w:type="dxa"/>
            <w:tcBorders>
              <w:left w:val="single" w:sz="6" w:space="0" w:color="000000"/>
              <w:bottom w:val="single" w:sz="6" w:space="0" w:color="000000"/>
            </w:tcBorders>
          </w:tcPr>
          <w:p w14:paraId="3F1FDDA8" w14:textId="77777777" w:rsidR="00564198" w:rsidRPr="00FC3472" w:rsidRDefault="00564198" w:rsidP="00FC3472">
            <w:pPr>
              <w:spacing w:after="0" w:line="480" w:lineRule="auto"/>
              <w:ind w:right="1133"/>
              <w:jc w:val="both"/>
              <w:rPr>
                <w:rFonts w:ascii="Times New Roman" w:hAnsi="Times New Roman" w:cs="Times New Roman"/>
              </w:rPr>
            </w:pPr>
            <w:r w:rsidRPr="00FC3472">
              <w:rPr>
                <w:rFonts w:ascii="Times New Roman" w:eastAsia="Times New Roman" w:hAnsi="Times New Roman" w:cs="Times New Roman"/>
                <w:color w:val="333333"/>
                <w:lang w:eastAsia="it-IT"/>
              </w:rPr>
              <w:t>-</w:t>
            </w:r>
          </w:p>
        </w:tc>
      </w:tr>
      <w:tr w:rsidR="00564198" w:rsidRPr="00FC3472" w14:paraId="253A1C99" w14:textId="77777777" w:rsidTr="008D0774">
        <w:tc>
          <w:tcPr>
            <w:tcW w:w="3370" w:type="dxa"/>
          </w:tcPr>
          <w:p w14:paraId="170FC42D" w14:textId="77777777" w:rsidR="00564198" w:rsidRPr="00FC3472" w:rsidRDefault="00564198" w:rsidP="00FC3472">
            <w:pPr>
              <w:spacing w:after="0" w:line="480" w:lineRule="auto"/>
              <w:ind w:right="1133"/>
              <w:jc w:val="both"/>
              <w:rPr>
                <w:rFonts w:ascii="Times New Roman" w:hAnsi="Times New Roman" w:cs="Times New Roman"/>
              </w:rPr>
            </w:pPr>
            <w:r w:rsidRPr="00FC3472">
              <w:rPr>
                <w:rFonts w:ascii="Times New Roman" w:hAnsi="Times New Roman" w:cs="Times New Roman"/>
              </w:rPr>
              <w:t>2 persone</w:t>
            </w:r>
          </w:p>
        </w:tc>
        <w:tc>
          <w:tcPr>
            <w:tcW w:w="3370" w:type="dxa"/>
            <w:tcBorders>
              <w:left w:val="single" w:sz="6" w:space="0" w:color="000000"/>
              <w:bottom w:val="single" w:sz="6" w:space="0" w:color="000000"/>
            </w:tcBorders>
          </w:tcPr>
          <w:p w14:paraId="52E5B63B" w14:textId="539EE39A" w:rsidR="00564198" w:rsidRPr="00FC3472" w:rsidRDefault="00564198" w:rsidP="00FC3472">
            <w:pPr>
              <w:spacing w:after="0" w:line="480" w:lineRule="auto"/>
              <w:ind w:right="1133"/>
              <w:jc w:val="both"/>
              <w:rPr>
                <w:rFonts w:ascii="Times New Roman" w:hAnsi="Times New Roman" w:cs="Times New Roman"/>
              </w:rPr>
            </w:pPr>
            <w:r w:rsidRPr="00FC3472">
              <w:rPr>
                <w:rFonts w:ascii="Times New Roman" w:eastAsia="Times New Roman" w:hAnsi="Times New Roman" w:cs="Times New Roman"/>
                <w:color w:val="333333"/>
                <w:lang w:eastAsia="it-IT"/>
              </w:rPr>
              <w:t>16.6</w:t>
            </w:r>
            <w:r w:rsidRPr="00FC3472">
              <w:rPr>
                <w:rFonts w:ascii="Times New Roman" w:eastAsiaTheme="minorEastAsia" w:hAnsi="Times New Roman" w:cs="Times New Roman"/>
                <w:lang w:eastAsia="it-IT"/>
              </w:rPr>
              <w:t>51</w:t>
            </w:r>
            <w:r w:rsidRPr="00FC3472">
              <w:rPr>
                <w:rFonts w:ascii="Times New Roman" w:eastAsia="Times New Roman" w:hAnsi="Times New Roman" w:cs="Times New Roman"/>
                <w:color w:val="333333"/>
                <w:lang w:eastAsia="it-IT"/>
              </w:rPr>
              <w:t>,2</w:t>
            </w:r>
            <w:r w:rsidRPr="00FC3472">
              <w:rPr>
                <w:rFonts w:ascii="Times New Roman" w:eastAsiaTheme="minorEastAsia" w:hAnsi="Times New Roman" w:cs="Times New Roman"/>
                <w:lang w:eastAsia="it-IT"/>
              </w:rPr>
              <w:t>9</w:t>
            </w:r>
            <w:r w:rsidR="00591E36">
              <w:rPr>
                <w:rFonts w:ascii="Times New Roman" w:eastAsiaTheme="minorEastAsia" w:hAnsi="Times New Roman" w:cs="Times New Roman"/>
                <w:lang w:eastAsia="it-IT"/>
              </w:rPr>
              <w:t xml:space="preserve"> euro</w:t>
            </w:r>
          </w:p>
        </w:tc>
        <w:tc>
          <w:tcPr>
            <w:tcW w:w="3370" w:type="dxa"/>
            <w:tcBorders>
              <w:left w:val="single" w:sz="6" w:space="0" w:color="000000"/>
              <w:bottom w:val="single" w:sz="6" w:space="0" w:color="000000"/>
            </w:tcBorders>
          </w:tcPr>
          <w:p w14:paraId="518CE500" w14:textId="6CCC95B1" w:rsidR="00564198" w:rsidRPr="00FC3472" w:rsidRDefault="00564198" w:rsidP="00FC3472">
            <w:pPr>
              <w:spacing w:after="0" w:line="480" w:lineRule="auto"/>
              <w:ind w:right="1133"/>
              <w:jc w:val="both"/>
              <w:rPr>
                <w:rFonts w:ascii="Times New Roman" w:hAnsi="Times New Roman" w:cs="Times New Roman"/>
              </w:rPr>
            </w:pPr>
            <w:r w:rsidRPr="00FC3472">
              <w:rPr>
                <w:rFonts w:ascii="Times New Roman" w:eastAsia="Times New Roman" w:hAnsi="Times New Roman" w:cs="Times New Roman"/>
                <w:color w:val="333333"/>
                <w:lang w:eastAsia="it-IT"/>
              </w:rPr>
              <w:t>19.9</w:t>
            </w:r>
            <w:r w:rsidRPr="00FC3472">
              <w:rPr>
                <w:rFonts w:ascii="Times New Roman" w:eastAsiaTheme="minorEastAsia" w:hAnsi="Times New Roman" w:cs="Times New Roman"/>
                <w:lang w:eastAsia="it-IT"/>
              </w:rPr>
              <w:t>41</w:t>
            </w:r>
            <w:r w:rsidRPr="00FC3472">
              <w:rPr>
                <w:rFonts w:ascii="Times New Roman" w:eastAsia="Times New Roman" w:hAnsi="Times New Roman" w:cs="Times New Roman"/>
                <w:color w:val="333333"/>
                <w:lang w:eastAsia="it-IT"/>
              </w:rPr>
              <w:t>,7</w:t>
            </w:r>
            <w:r w:rsidRPr="00FC3472">
              <w:rPr>
                <w:rFonts w:ascii="Times New Roman" w:eastAsiaTheme="minorEastAsia" w:hAnsi="Times New Roman" w:cs="Times New Roman"/>
                <w:lang w:eastAsia="it-IT"/>
              </w:rPr>
              <w:t>1</w:t>
            </w:r>
            <w:r w:rsidR="00591E36">
              <w:rPr>
                <w:rFonts w:ascii="Times New Roman" w:eastAsiaTheme="minorEastAsia" w:hAnsi="Times New Roman" w:cs="Times New Roman"/>
                <w:lang w:eastAsia="it-IT"/>
              </w:rPr>
              <w:t xml:space="preserve"> </w:t>
            </w:r>
            <w:r w:rsidR="00591E36">
              <w:rPr>
                <w:rFonts w:ascii="Times New Roman" w:eastAsiaTheme="minorEastAsia" w:hAnsi="Times New Roman" w:cs="Times New Roman"/>
                <w:lang w:eastAsia="it-IT"/>
              </w:rPr>
              <w:t>euro</w:t>
            </w:r>
          </w:p>
        </w:tc>
      </w:tr>
      <w:tr w:rsidR="00564198" w:rsidRPr="00FC3472" w14:paraId="705B0BAD" w14:textId="77777777" w:rsidTr="008D0774">
        <w:tc>
          <w:tcPr>
            <w:tcW w:w="3370" w:type="dxa"/>
          </w:tcPr>
          <w:p w14:paraId="4167ED21" w14:textId="77777777" w:rsidR="00564198" w:rsidRPr="00FC3472" w:rsidRDefault="00564198" w:rsidP="00FC3472">
            <w:pPr>
              <w:spacing w:after="0" w:line="480" w:lineRule="auto"/>
              <w:ind w:right="1133"/>
              <w:jc w:val="both"/>
              <w:rPr>
                <w:rFonts w:ascii="Times New Roman" w:hAnsi="Times New Roman" w:cs="Times New Roman"/>
              </w:rPr>
            </w:pPr>
            <w:r w:rsidRPr="00FC3472">
              <w:rPr>
                <w:rFonts w:ascii="Times New Roman" w:hAnsi="Times New Roman" w:cs="Times New Roman"/>
              </w:rPr>
              <w:t>3 persone</w:t>
            </w:r>
          </w:p>
        </w:tc>
        <w:tc>
          <w:tcPr>
            <w:tcW w:w="3370" w:type="dxa"/>
            <w:tcBorders>
              <w:left w:val="single" w:sz="6" w:space="0" w:color="000000"/>
              <w:bottom w:val="single" w:sz="6" w:space="0" w:color="000000"/>
            </w:tcBorders>
          </w:tcPr>
          <w:p w14:paraId="4B00D2C5" w14:textId="6AF97CBF" w:rsidR="00564198" w:rsidRPr="00FC3472" w:rsidRDefault="00564198" w:rsidP="00FC3472">
            <w:pPr>
              <w:spacing w:after="0" w:line="480" w:lineRule="auto"/>
              <w:ind w:right="1133"/>
              <w:jc w:val="both"/>
              <w:rPr>
                <w:rFonts w:ascii="Times New Roman" w:hAnsi="Times New Roman" w:cs="Times New Roman"/>
              </w:rPr>
            </w:pPr>
            <w:r w:rsidRPr="00FC3472">
              <w:rPr>
                <w:rFonts w:ascii="Times New Roman" w:eastAsia="Times New Roman" w:hAnsi="Times New Roman" w:cs="Times New Roman"/>
                <w:color w:val="333333"/>
                <w:lang w:eastAsia="it-IT"/>
              </w:rPr>
              <w:t>21.4</w:t>
            </w:r>
            <w:r w:rsidRPr="00FC3472">
              <w:rPr>
                <w:rFonts w:ascii="Times New Roman" w:eastAsiaTheme="minorEastAsia" w:hAnsi="Times New Roman" w:cs="Times New Roman"/>
                <w:lang w:eastAsia="it-IT"/>
              </w:rPr>
              <w:t>10</w:t>
            </w:r>
            <w:r w:rsidRPr="00FC3472">
              <w:rPr>
                <w:rFonts w:ascii="Times New Roman" w:eastAsia="Times New Roman" w:hAnsi="Times New Roman" w:cs="Times New Roman"/>
                <w:color w:val="333333"/>
                <w:lang w:eastAsia="it-IT"/>
              </w:rPr>
              <w:t>,41</w:t>
            </w:r>
            <w:r w:rsidR="00D71D02">
              <w:rPr>
                <w:rFonts w:ascii="Times New Roman" w:eastAsia="Times New Roman" w:hAnsi="Times New Roman" w:cs="Times New Roman"/>
                <w:color w:val="333333"/>
                <w:lang w:eastAsia="it-IT"/>
              </w:rPr>
              <w:t xml:space="preserve"> </w:t>
            </w:r>
            <w:r w:rsidR="00D71D02">
              <w:rPr>
                <w:rFonts w:ascii="Times New Roman" w:eastAsiaTheme="minorEastAsia" w:hAnsi="Times New Roman" w:cs="Times New Roman"/>
                <w:lang w:eastAsia="it-IT"/>
              </w:rPr>
              <w:t>euro</w:t>
            </w:r>
          </w:p>
        </w:tc>
        <w:tc>
          <w:tcPr>
            <w:tcW w:w="3370" w:type="dxa"/>
            <w:tcBorders>
              <w:left w:val="single" w:sz="6" w:space="0" w:color="000000"/>
              <w:bottom w:val="single" w:sz="6" w:space="0" w:color="000000"/>
            </w:tcBorders>
          </w:tcPr>
          <w:p w14:paraId="79A2A9DA" w14:textId="7F97A9F9" w:rsidR="00564198" w:rsidRPr="00FC3472" w:rsidRDefault="00564198" w:rsidP="00FC3472">
            <w:pPr>
              <w:spacing w:after="0" w:line="480" w:lineRule="auto"/>
              <w:ind w:right="1133"/>
              <w:jc w:val="both"/>
              <w:rPr>
                <w:rFonts w:ascii="Times New Roman" w:hAnsi="Times New Roman" w:cs="Times New Roman"/>
              </w:rPr>
            </w:pPr>
            <w:r w:rsidRPr="00FC3472">
              <w:rPr>
                <w:rFonts w:ascii="Times New Roman" w:eastAsia="Times New Roman" w:hAnsi="Times New Roman" w:cs="Times New Roman"/>
                <w:color w:val="333333"/>
                <w:lang w:eastAsia="it-IT"/>
              </w:rPr>
              <w:t>25.6</w:t>
            </w:r>
            <w:r w:rsidRPr="00FC3472">
              <w:rPr>
                <w:rFonts w:ascii="Times New Roman" w:eastAsiaTheme="minorEastAsia" w:hAnsi="Times New Roman" w:cs="Times New Roman"/>
                <w:lang w:eastAsia="it-IT"/>
              </w:rPr>
              <w:t>37</w:t>
            </w:r>
            <w:r w:rsidRPr="00FC3472">
              <w:rPr>
                <w:rFonts w:ascii="Times New Roman" w:eastAsia="Times New Roman" w:hAnsi="Times New Roman" w:cs="Times New Roman"/>
                <w:color w:val="333333"/>
                <w:lang w:eastAsia="it-IT"/>
              </w:rPr>
              <w:t>,0</w:t>
            </w:r>
            <w:r w:rsidRPr="00FC3472">
              <w:rPr>
                <w:rFonts w:ascii="Times New Roman" w:eastAsiaTheme="minorEastAsia" w:hAnsi="Times New Roman" w:cs="Times New Roman"/>
                <w:lang w:eastAsia="it-IT"/>
              </w:rPr>
              <w:t>0</w:t>
            </w:r>
            <w:r w:rsidR="00591E36">
              <w:rPr>
                <w:rFonts w:ascii="Times New Roman" w:eastAsiaTheme="minorEastAsia" w:hAnsi="Times New Roman" w:cs="Times New Roman"/>
                <w:lang w:eastAsia="it-IT"/>
              </w:rPr>
              <w:t xml:space="preserve"> </w:t>
            </w:r>
            <w:r w:rsidR="00591E36">
              <w:rPr>
                <w:rFonts w:ascii="Times New Roman" w:eastAsiaTheme="minorEastAsia" w:hAnsi="Times New Roman" w:cs="Times New Roman"/>
                <w:lang w:eastAsia="it-IT"/>
              </w:rPr>
              <w:t>euro</w:t>
            </w:r>
          </w:p>
        </w:tc>
      </w:tr>
      <w:tr w:rsidR="00564198" w:rsidRPr="00FC3472" w14:paraId="1ABA057D" w14:textId="77777777" w:rsidTr="008D0774">
        <w:tc>
          <w:tcPr>
            <w:tcW w:w="3370" w:type="dxa"/>
          </w:tcPr>
          <w:p w14:paraId="6FDBD2DF" w14:textId="77777777" w:rsidR="00564198" w:rsidRPr="00FC3472" w:rsidRDefault="00564198" w:rsidP="00FC3472">
            <w:pPr>
              <w:spacing w:after="0" w:line="480" w:lineRule="auto"/>
              <w:ind w:right="1133"/>
              <w:jc w:val="both"/>
              <w:rPr>
                <w:rFonts w:ascii="Times New Roman" w:hAnsi="Times New Roman" w:cs="Times New Roman"/>
              </w:rPr>
            </w:pPr>
            <w:r w:rsidRPr="00FC3472">
              <w:rPr>
                <w:rFonts w:ascii="Times New Roman" w:hAnsi="Times New Roman" w:cs="Times New Roman"/>
              </w:rPr>
              <w:t>4 persone</w:t>
            </w:r>
          </w:p>
        </w:tc>
        <w:tc>
          <w:tcPr>
            <w:tcW w:w="3370" w:type="dxa"/>
            <w:tcBorders>
              <w:left w:val="single" w:sz="6" w:space="0" w:color="000000"/>
              <w:bottom w:val="single" w:sz="6" w:space="0" w:color="000000"/>
            </w:tcBorders>
          </w:tcPr>
          <w:p w14:paraId="5F35ABEC" w14:textId="179033A9" w:rsidR="00564198" w:rsidRPr="00FC3472" w:rsidRDefault="00564198" w:rsidP="00FC3472">
            <w:pPr>
              <w:spacing w:after="0" w:line="480" w:lineRule="auto"/>
              <w:ind w:right="1133"/>
              <w:jc w:val="both"/>
              <w:rPr>
                <w:rFonts w:ascii="Times New Roman" w:hAnsi="Times New Roman" w:cs="Times New Roman"/>
              </w:rPr>
            </w:pPr>
            <w:r w:rsidRPr="00FC3472">
              <w:rPr>
                <w:rFonts w:ascii="Times New Roman" w:eastAsia="Times New Roman" w:hAnsi="Times New Roman" w:cs="Times New Roman"/>
                <w:color w:val="333333"/>
                <w:lang w:eastAsia="it-IT"/>
              </w:rPr>
              <w:t>25.5</w:t>
            </w:r>
            <w:r w:rsidRPr="00FC3472">
              <w:rPr>
                <w:rFonts w:ascii="Times New Roman" w:eastAsiaTheme="minorEastAsia" w:hAnsi="Times New Roman" w:cs="Times New Roman"/>
                <w:lang w:eastAsia="it-IT"/>
              </w:rPr>
              <w:t>69</w:t>
            </w:r>
            <w:r w:rsidRPr="00FC3472">
              <w:rPr>
                <w:rFonts w:ascii="Times New Roman" w:eastAsia="Times New Roman" w:hAnsi="Times New Roman" w:cs="Times New Roman"/>
                <w:color w:val="333333"/>
                <w:lang w:eastAsia="it-IT"/>
              </w:rPr>
              <w:t>,3</w:t>
            </w:r>
            <w:r w:rsidRPr="00FC3472">
              <w:rPr>
                <w:rFonts w:ascii="Times New Roman" w:eastAsiaTheme="minorEastAsia" w:hAnsi="Times New Roman" w:cs="Times New Roman"/>
                <w:lang w:eastAsia="it-IT"/>
              </w:rPr>
              <w:t>7</w:t>
            </w:r>
            <w:r w:rsidR="00D71D02">
              <w:rPr>
                <w:rFonts w:ascii="Times New Roman" w:eastAsiaTheme="minorEastAsia" w:hAnsi="Times New Roman" w:cs="Times New Roman"/>
                <w:lang w:eastAsia="it-IT"/>
              </w:rPr>
              <w:t xml:space="preserve"> </w:t>
            </w:r>
            <w:r w:rsidR="00D71D02">
              <w:rPr>
                <w:rFonts w:ascii="Times New Roman" w:eastAsiaTheme="minorEastAsia" w:hAnsi="Times New Roman" w:cs="Times New Roman"/>
                <w:lang w:eastAsia="it-IT"/>
              </w:rPr>
              <w:t>euro</w:t>
            </w:r>
          </w:p>
        </w:tc>
        <w:tc>
          <w:tcPr>
            <w:tcW w:w="3370" w:type="dxa"/>
            <w:tcBorders>
              <w:left w:val="single" w:sz="6" w:space="0" w:color="000000"/>
              <w:bottom w:val="single" w:sz="6" w:space="0" w:color="000000"/>
            </w:tcBorders>
          </w:tcPr>
          <w:p w14:paraId="291160C4" w14:textId="7860AD44" w:rsidR="00564198" w:rsidRPr="00FC3472" w:rsidRDefault="00564198" w:rsidP="00FC3472">
            <w:pPr>
              <w:spacing w:after="0" w:line="480" w:lineRule="auto"/>
              <w:ind w:right="1133"/>
              <w:jc w:val="both"/>
              <w:rPr>
                <w:rFonts w:ascii="Times New Roman" w:hAnsi="Times New Roman" w:cs="Times New Roman"/>
              </w:rPr>
            </w:pPr>
            <w:r w:rsidRPr="00FC3472">
              <w:rPr>
                <w:rFonts w:ascii="Times New Roman" w:eastAsia="Times New Roman" w:hAnsi="Times New Roman" w:cs="Times New Roman"/>
                <w:color w:val="333333"/>
                <w:lang w:eastAsia="it-IT"/>
              </w:rPr>
              <w:t>30.6</w:t>
            </w:r>
            <w:r w:rsidRPr="00FC3472">
              <w:rPr>
                <w:rFonts w:ascii="Times New Roman" w:eastAsiaTheme="minorEastAsia" w:hAnsi="Times New Roman" w:cs="Times New Roman"/>
                <w:lang w:eastAsia="it-IT"/>
              </w:rPr>
              <w:t>20</w:t>
            </w:r>
            <w:r w:rsidRPr="00FC3472">
              <w:rPr>
                <w:rFonts w:ascii="Times New Roman" w:eastAsia="Times New Roman" w:hAnsi="Times New Roman" w:cs="Times New Roman"/>
                <w:color w:val="333333"/>
                <w:lang w:eastAsia="it-IT"/>
              </w:rPr>
              <w:t>,8</w:t>
            </w:r>
            <w:r w:rsidRPr="00FC3472">
              <w:rPr>
                <w:rFonts w:ascii="Times New Roman" w:eastAsiaTheme="minorEastAsia" w:hAnsi="Times New Roman" w:cs="Times New Roman"/>
                <w:lang w:eastAsia="it-IT"/>
              </w:rPr>
              <w:t>1</w:t>
            </w:r>
            <w:r w:rsidR="00591E36">
              <w:rPr>
                <w:rFonts w:ascii="Times New Roman" w:eastAsiaTheme="minorEastAsia" w:hAnsi="Times New Roman" w:cs="Times New Roman"/>
                <w:lang w:eastAsia="it-IT"/>
              </w:rPr>
              <w:t xml:space="preserve"> </w:t>
            </w:r>
            <w:r w:rsidR="00591E36">
              <w:rPr>
                <w:rFonts w:ascii="Times New Roman" w:eastAsiaTheme="minorEastAsia" w:hAnsi="Times New Roman" w:cs="Times New Roman"/>
                <w:lang w:eastAsia="it-IT"/>
              </w:rPr>
              <w:t>euro</w:t>
            </w:r>
          </w:p>
        </w:tc>
      </w:tr>
      <w:tr w:rsidR="00564198" w:rsidRPr="00FC3472" w14:paraId="3F3A9A5F" w14:textId="77777777" w:rsidTr="008D0774">
        <w:tc>
          <w:tcPr>
            <w:tcW w:w="3370" w:type="dxa"/>
          </w:tcPr>
          <w:p w14:paraId="6D714E6B" w14:textId="77777777" w:rsidR="00564198" w:rsidRPr="00FC3472" w:rsidRDefault="00564198" w:rsidP="00FC3472">
            <w:pPr>
              <w:spacing w:after="0" w:line="480" w:lineRule="auto"/>
              <w:ind w:right="1133"/>
              <w:jc w:val="both"/>
              <w:rPr>
                <w:rFonts w:ascii="Times New Roman" w:hAnsi="Times New Roman" w:cs="Times New Roman"/>
              </w:rPr>
            </w:pPr>
            <w:r w:rsidRPr="00FC3472">
              <w:rPr>
                <w:rFonts w:ascii="Times New Roman" w:hAnsi="Times New Roman" w:cs="Times New Roman"/>
              </w:rPr>
              <w:t>5 persone</w:t>
            </w:r>
          </w:p>
        </w:tc>
        <w:tc>
          <w:tcPr>
            <w:tcW w:w="3370" w:type="dxa"/>
            <w:tcBorders>
              <w:left w:val="single" w:sz="6" w:space="0" w:color="000000"/>
              <w:bottom w:val="single" w:sz="6" w:space="0" w:color="000000"/>
            </w:tcBorders>
          </w:tcPr>
          <w:p w14:paraId="2EDA600D" w14:textId="05414917" w:rsidR="00564198" w:rsidRPr="00FC3472" w:rsidRDefault="00564198" w:rsidP="00FC3472">
            <w:pPr>
              <w:spacing w:after="0" w:line="480" w:lineRule="auto"/>
              <w:ind w:right="1133"/>
              <w:jc w:val="both"/>
              <w:rPr>
                <w:rFonts w:ascii="Times New Roman" w:hAnsi="Times New Roman" w:cs="Times New Roman"/>
              </w:rPr>
            </w:pPr>
            <w:r w:rsidRPr="00FC3472">
              <w:rPr>
                <w:rFonts w:ascii="Times New Roman" w:eastAsia="Times New Roman" w:hAnsi="Times New Roman" w:cs="Times New Roman"/>
                <w:color w:val="333333"/>
                <w:lang w:eastAsia="it-IT"/>
              </w:rPr>
              <w:t>29.7</w:t>
            </w:r>
            <w:r w:rsidRPr="00FC3472">
              <w:rPr>
                <w:rFonts w:ascii="Times New Roman" w:eastAsiaTheme="minorEastAsia" w:hAnsi="Times New Roman" w:cs="Times New Roman"/>
                <w:lang w:eastAsia="it-IT"/>
              </w:rPr>
              <w:t>31</w:t>
            </w:r>
            <w:r w:rsidRPr="00FC3472">
              <w:rPr>
                <w:rFonts w:ascii="Times New Roman" w:eastAsia="Times New Roman" w:hAnsi="Times New Roman" w:cs="Times New Roman"/>
                <w:color w:val="333333"/>
                <w:lang w:eastAsia="it-IT"/>
              </w:rPr>
              <w:t>,8</w:t>
            </w:r>
            <w:r w:rsidRPr="00FC3472">
              <w:rPr>
                <w:rFonts w:ascii="Times New Roman" w:eastAsiaTheme="minorEastAsia" w:hAnsi="Times New Roman" w:cs="Times New Roman"/>
                <w:lang w:eastAsia="it-IT"/>
              </w:rPr>
              <w:t>3</w:t>
            </w:r>
            <w:r w:rsidR="009A43B7">
              <w:rPr>
                <w:rFonts w:ascii="Times New Roman" w:eastAsiaTheme="minorEastAsia" w:hAnsi="Times New Roman" w:cs="Times New Roman"/>
                <w:lang w:eastAsia="it-IT"/>
              </w:rPr>
              <w:t xml:space="preserve"> </w:t>
            </w:r>
            <w:r w:rsidR="009A43B7">
              <w:rPr>
                <w:rFonts w:ascii="Times New Roman" w:eastAsiaTheme="minorEastAsia" w:hAnsi="Times New Roman" w:cs="Times New Roman"/>
                <w:lang w:eastAsia="it-IT"/>
              </w:rPr>
              <w:t>euro</w:t>
            </w:r>
          </w:p>
        </w:tc>
        <w:tc>
          <w:tcPr>
            <w:tcW w:w="3370" w:type="dxa"/>
            <w:tcBorders>
              <w:left w:val="single" w:sz="6" w:space="0" w:color="000000"/>
              <w:bottom w:val="single" w:sz="6" w:space="0" w:color="000000"/>
            </w:tcBorders>
          </w:tcPr>
          <w:p w14:paraId="0AA38BE6" w14:textId="2FE3F4A1" w:rsidR="00564198" w:rsidRPr="00FC3472" w:rsidRDefault="00564198" w:rsidP="00FC3472">
            <w:pPr>
              <w:spacing w:after="0" w:line="480" w:lineRule="auto"/>
              <w:ind w:right="1133"/>
              <w:jc w:val="both"/>
              <w:rPr>
                <w:rFonts w:ascii="Times New Roman" w:hAnsi="Times New Roman" w:cs="Times New Roman"/>
              </w:rPr>
            </w:pPr>
            <w:r w:rsidRPr="00FC3472">
              <w:rPr>
                <w:rFonts w:ascii="Times New Roman" w:eastAsia="Times New Roman" w:hAnsi="Times New Roman" w:cs="Times New Roman"/>
                <w:color w:val="333333"/>
                <w:lang w:eastAsia="it-IT"/>
              </w:rPr>
              <w:t>35.6</w:t>
            </w:r>
            <w:r w:rsidRPr="00FC3472">
              <w:rPr>
                <w:rFonts w:ascii="Times New Roman" w:eastAsiaTheme="minorEastAsia" w:hAnsi="Times New Roman" w:cs="Times New Roman"/>
                <w:lang w:eastAsia="it-IT"/>
              </w:rPr>
              <w:t>04</w:t>
            </w:r>
            <w:r w:rsidRPr="00FC3472">
              <w:rPr>
                <w:rFonts w:ascii="Times New Roman" w:eastAsia="Times New Roman" w:hAnsi="Times New Roman" w:cs="Times New Roman"/>
                <w:color w:val="333333"/>
                <w:lang w:eastAsia="it-IT"/>
              </w:rPr>
              <w:t>,6</w:t>
            </w:r>
            <w:r w:rsidRPr="00FC3472">
              <w:rPr>
                <w:rFonts w:ascii="Times New Roman" w:eastAsiaTheme="minorEastAsia" w:hAnsi="Times New Roman" w:cs="Times New Roman"/>
                <w:lang w:eastAsia="it-IT"/>
              </w:rPr>
              <w:t>8</w:t>
            </w:r>
            <w:r w:rsidR="00591E36">
              <w:rPr>
                <w:rFonts w:ascii="Times New Roman" w:eastAsiaTheme="minorEastAsia" w:hAnsi="Times New Roman" w:cs="Times New Roman"/>
                <w:lang w:eastAsia="it-IT"/>
              </w:rPr>
              <w:t xml:space="preserve"> </w:t>
            </w:r>
            <w:r w:rsidR="00591E36">
              <w:rPr>
                <w:rFonts w:ascii="Times New Roman" w:eastAsiaTheme="minorEastAsia" w:hAnsi="Times New Roman" w:cs="Times New Roman"/>
                <w:lang w:eastAsia="it-IT"/>
              </w:rPr>
              <w:t>euro</w:t>
            </w:r>
          </w:p>
        </w:tc>
      </w:tr>
      <w:tr w:rsidR="00564198" w:rsidRPr="00FC3472" w14:paraId="7552831B" w14:textId="77777777" w:rsidTr="008D0774">
        <w:tc>
          <w:tcPr>
            <w:tcW w:w="3370" w:type="dxa"/>
          </w:tcPr>
          <w:p w14:paraId="4641019B" w14:textId="77777777" w:rsidR="00564198" w:rsidRPr="00FC3472" w:rsidRDefault="00564198" w:rsidP="00FC3472">
            <w:pPr>
              <w:spacing w:after="0" w:line="480" w:lineRule="auto"/>
              <w:ind w:right="1133"/>
              <w:jc w:val="both"/>
              <w:rPr>
                <w:rFonts w:ascii="Times New Roman" w:hAnsi="Times New Roman" w:cs="Times New Roman"/>
              </w:rPr>
            </w:pPr>
            <w:r w:rsidRPr="00FC3472">
              <w:rPr>
                <w:rFonts w:ascii="Times New Roman" w:hAnsi="Times New Roman" w:cs="Times New Roman"/>
              </w:rPr>
              <w:t>6 persone</w:t>
            </w:r>
          </w:p>
        </w:tc>
        <w:tc>
          <w:tcPr>
            <w:tcW w:w="3370" w:type="dxa"/>
            <w:tcBorders>
              <w:left w:val="single" w:sz="6" w:space="0" w:color="000000"/>
              <w:bottom w:val="single" w:sz="6" w:space="0" w:color="000000"/>
            </w:tcBorders>
          </w:tcPr>
          <w:p w14:paraId="46E78202" w14:textId="707F98D9" w:rsidR="00564198" w:rsidRPr="00FC3472" w:rsidRDefault="00564198" w:rsidP="00FC3472">
            <w:pPr>
              <w:spacing w:after="0" w:line="480" w:lineRule="auto"/>
              <w:ind w:right="1133"/>
              <w:jc w:val="both"/>
              <w:rPr>
                <w:rFonts w:ascii="Times New Roman" w:hAnsi="Times New Roman" w:cs="Times New Roman"/>
              </w:rPr>
            </w:pPr>
            <w:r w:rsidRPr="00FC3472">
              <w:rPr>
                <w:rFonts w:ascii="Times New Roman" w:eastAsia="Times New Roman" w:hAnsi="Times New Roman" w:cs="Times New Roman"/>
                <w:color w:val="333333"/>
                <w:lang w:eastAsia="it-IT"/>
              </w:rPr>
              <w:t>33.428,23</w:t>
            </w:r>
            <w:r w:rsidR="00100CF8">
              <w:rPr>
                <w:rFonts w:ascii="Times New Roman" w:eastAsia="Times New Roman" w:hAnsi="Times New Roman" w:cs="Times New Roman"/>
                <w:color w:val="333333"/>
                <w:lang w:eastAsia="it-IT"/>
              </w:rPr>
              <w:t xml:space="preserve"> </w:t>
            </w:r>
            <w:r w:rsidR="00100CF8">
              <w:rPr>
                <w:rFonts w:ascii="Times New Roman" w:eastAsiaTheme="minorEastAsia" w:hAnsi="Times New Roman" w:cs="Times New Roman"/>
                <w:lang w:eastAsia="it-IT"/>
              </w:rPr>
              <w:t>euro</w:t>
            </w:r>
          </w:p>
        </w:tc>
        <w:tc>
          <w:tcPr>
            <w:tcW w:w="3370" w:type="dxa"/>
            <w:tcBorders>
              <w:left w:val="single" w:sz="6" w:space="0" w:color="000000"/>
              <w:bottom w:val="single" w:sz="6" w:space="0" w:color="000000"/>
            </w:tcBorders>
          </w:tcPr>
          <w:p w14:paraId="3A735361" w14:textId="039E1EBB" w:rsidR="00564198" w:rsidRPr="00FC3472" w:rsidRDefault="00564198" w:rsidP="00FC3472">
            <w:pPr>
              <w:spacing w:after="0" w:line="480" w:lineRule="auto"/>
              <w:ind w:right="1133"/>
              <w:jc w:val="both"/>
              <w:rPr>
                <w:rFonts w:ascii="Times New Roman" w:hAnsi="Times New Roman" w:cs="Times New Roman"/>
              </w:rPr>
            </w:pPr>
            <w:r w:rsidRPr="00FC3472">
              <w:rPr>
                <w:rFonts w:ascii="Times New Roman" w:eastAsia="Times New Roman" w:hAnsi="Times New Roman" w:cs="Times New Roman"/>
                <w:color w:val="333333"/>
                <w:lang w:eastAsia="it-IT"/>
              </w:rPr>
              <w:t>40.032,31</w:t>
            </w:r>
            <w:r w:rsidR="00F81DED">
              <w:rPr>
                <w:rFonts w:ascii="Times New Roman" w:eastAsiaTheme="minorEastAsia" w:hAnsi="Times New Roman" w:cs="Times New Roman"/>
                <w:lang w:eastAsia="it-IT"/>
              </w:rPr>
              <w:t xml:space="preserve"> </w:t>
            </w:r>
            <w:r w:rsidR="00F81DED">
              <w:rPr>
                <w:rFonts w:ascii="Times New Roman" w:eastAsiaTheme="minorEastAsia" w:hAnsi="Times New Roman" w:cs="Times New Roman"/>
                <w:lang w:eastAsia="it-IT"/>
              </w:rPr>
              <w:t>euro</w:t>
            </w:r>
          </w:p>
        </w:tc>
      </w:tr>
      <w:tr w:rsidR="00564198" w:rsidRPr="00FC3472" w14:paraId="50A02178" w14:textId="77777777" w:rsidTr="007C3447">
        <w:tc>
          <w:tcPr>
            <w:tcW w:w="3370" w:type="dxa"/>
          </w:tcPr>
          <w:p w14:paraId="797C9EF6" w14:textId="77777777" w:rsidR="00564198" w:rsidRPr="00FC3472" w:rsidRDefault="00564198" w:rsidP="00FC3472">
            <w:pPr>
              <w:spacing w:after="0" w:line="480" w:lineRule="auto"/>
              <w:ind w:right="1133"/>
              <w:jc w:val="both"/>
              <w:rPr>
                <w:rFonts w:ascii="Times New Roman" w:hAnsi="Times New Roman" w:cs="Times New Roman"/>
              </w:rPr>
            </w:pPr>
            <w:r w:rsidRPr="00FC3472">
              <w:rPr>
                <w:rFonts w:ascii="Times New Roman" w:hAnsi="Times New Roman" w:cs="Times New Roman"/>
              </w:rPr>
              <w:t>7 o più persone</w:t>
            </w:r>
          </w:p>
        </w:tc>
        <w:tc>
          <w:tcPr>
            <w:tcW w:w="3370" w:type="dxa"/>
            <w:tcBorders>
              <w:left w:val="single" w:sz="6" w:space="0" w:color="000000"/>
            </w:tcBorders>
          </w:tcPr>
          <w:p w14:paraId="3CEB42D2" w14:textId="25989DBA" w:rsidR="00564198" w:rsidRPr="00FC3472" w:rsidRDefault="00564198" w:rsidP="00FC3472">
            <w:pPr>
              <w:spacing w:after="0" w:line="480" w:lineRule="auto"/>
              <w:ind w:right="1133"/>
              <w:jc w:val="both"/>
              <w:rPr>
                <w:rFonts w:ascii="Times New Roman" w:hAnsi="Times New Roman" w:cs="Times New Roman"/>
              </w:rPr>
            </w:pPr>
            <w:r w:rsidRPr="00FC3472">
              <w:rPr>
                <w:rFonts w:ascii="Times New Roman" w:eastAsia="Times New Roman" w:hAnsi="Times New Roman" w:cs="Times New Roman"/>
                <w:color w:val="333333"/>
                <w:lang w:eastAsia="it-IT"/>
              </w:rPr>
              <w:t>37.6</w:t>
            </w:r>
            <w:r w:rsidRPr="00FC3472">
              <w:rPr>
                <w:rFonts w:ascii="Times New Roman" w:eastAsiaTheme="minorEastAsia" w:hAnsi="Times New Roman" w:cs="Times New Roman"/>
                <w:lang w:eastAsia="it-IT"/>
              </w:rPr>
              <w:t>58</w:t>
            </w:r>
            <w:r w:rsidRPr="00FC3472">
              <w:rPr>
                <w:rFonts w:ascii="Times New Roman" w:eastAsia="Times New Roman" w:hAnsi="Times New Roman" w:cs="Times New Roman"/>
                <w:color w:val="333333"/>
                <w:lang w:eastAsia="it-IT"/>
              </w:rPr>
              <w:t>,7</w:t>
            </w:r>
            <w:r w:rsidRPr="00FC3472">
              <w:rPr>
                <w:rFonts w:ascii="Times New Roman" w:eastAsiaTheme="minorEastAsia" w:hAnsi="Times New Roman" w:cs="Times New Roman"/>
                <w:lang w:eastAsia="it-IT"/>
              </w:rPr>
              <w:t>7</w:t>
            </w:r>
            <w:r w:rsidR="002969D5">
              <w:rPr>
                <w:rFonts w:ascii="Times New Roman" w:eastAsiaTheme="minorEastAsia" w:hAnsi="Times New Roman" w:cs="Times New Roman"/>
                <w:lang w:eastAsia="it-IT"/>
              </w:rPr>
              <w:t xml:space="preserve"> </w:t>
            </w:r>
            <w:r w:rsidR="002969D5">
              <w:rPr>
                <w:rFonts w:ascii="Times New Roman" w:eastAsiaTheme="minorEastAsia" w:hAnsi="Times New Roman" w:cs="Times New Roman"/>
                <w:lang w:eastAsia="it-IT"/>
              </w:rPr>
              <w:t>euro</w:t>
            </w:r>
          </w:p>
        </w:tc>
        <w:tc>
          <w:tcPr>
            <w:tcW w:w="3370" w:type="dxa"/>
            <w:tcBorders>
              <w:left w:val="single" w:sz="6" w:space="0" w:color="000000"/>
            </w:tcBorders>
          </w:tcPr>
          <w:p w14:paraId="286F4B15" w14:textId="640D96F1" w:rsidR="00564198" w:rsidRPr="00FC3472" w:rsidRDefault="00564198" w:rsidP="00FC3472">
            <w:pPr>
              <w:spacing w:after="0" w:line="480" w:lineRule="auto"/>
              <w:ind w:right="1133"/>
              <w:jc w:val="both"/>
              <w:rPr>
                <w:rFonts w:ascii="Times New Roman" w:hAnsi="Times New Roman" w:cs="Times New Roman"/>
              </w:rPr>
            </w:pPr>
            <w:bookmarkStart w:id="0" w:name="_GoBack"/>
            <w:bookmarkEnd w:id="0"/>
            <w:r w:rsidRPr="00FC3472">
              <w:rPr>
                <w:rFonts w:ascii="Times New Roman" w:eastAsia="Times New Roman" w:hAnsi="Times New Roman" w:cs="Times New Roman"/>
                <w:color w:val="333333"/>
                <w:lang w:eastAsia="it-IT"/>
              </w:rPr>
              <w:t>45.0</w:t>
            </w:r>
            <w:r w:rsidRPr="00FC3472">
              <w:rPr>
                <w:rFonts w:ascii="Times New Roman" w:eastAsiaTheme="minorEastAsia" w:hAnsi="Times New Roman" w:cs="Times New Roman"/>
                <w:lang w:eastAsia="it-IT"/>
              </w:rPr>
              <w:t>99</w:t>
            </w:r>
            <w:r w:rsidRPr="00FC3472">
              <w:rPr>
                <w:rFonts w:ascii="Times New Roman" w:eastAsia="Times New Roman" w:hAnsi="Times New Roman" w:cs="Times New Roman"/>
                <w:color w:val="333333"/>
                <w:lang w:eastAsia="it-IT"/>
              </w:rPr>
              <w:t>,6</w:t>
            </w:r>
            <w:r w:rsidRPr="00FC3472">
              <w:rPr>
                <w:rFonts w:ascii="Times New Roman" w:eastAsiaTheme="minorEastAsia" w:hAnsi="Times New Roman" w:cs="Times New Roman"/>
                <w:lang w:eastAsia="it-IT"/>
              </w:rPr>
              <w:t>8</w:t>
            </w:r>
            <w:r w:rsidR="00F81DED">
              <w:rPr>
                <w:rFonts w:ascii="Times New Roman" w:eastAsiaTheme="minorEastAsia" w:hAnsi="Times New Roman" w:cs="Times New Roman"/>
                <w:lang w:eastAsia="it-IT"/>
              </w:rPr>
              <w:t xml:space="preserve"> </w:t>
            </w:r>
            <w:r w:rsidR="00F81DED">
              <w:rPr>
                <w:rFonts w:ascii="Times New Roman" w:eastAsiaTheme="minorEastAsia" w:hAnsi="Times New Roman" w:cs="Times New Roman"/>
                <w:lang w:eastAsia="it-IT"/>
              </w:rPr>
              <w:t>euro</w:t>
            </w:r>
          </w:p>
        </w:tc>
      </w:tr>
    </w:tbl>
    <w:p w14:paraId="2A30E551" w14:textId="77777777" w:rsidR="00564198" w:rsidRPr="00FC3472" w:rsidRDefault="00564198" w:rsidP="00FC3472">
      <w:pPr>
        <w:spacing w:line="480" w:lineRule="auto"/>
        <w:ind w:right="1133"/>
        <w:jc w:val="both"/>
        <w:rPr>
          <w:rFonts w:ascii="Times New Roman" w:hAnsi="Times New Roman" w:cs="Times New Roman"/>
        </w:rPr>
      </w:pPr>
      <w:r w:rsidRPr="00FC3472">
        <w:rPr>
          <w:rFonts w:ascii="Times New Roman" w:hAnsi="Times New Roman" w:cs="Times New Roman"/>
        </w:rPr>
        <w:t>(*) L’ipotesi riguarda il soggetto maggiorenne titolare di pensione ai superstiti unico componente il nucleo familiare.</w:t>
      </w:r>
    </w:p>
    <w:p w14:paraId="508811CB" w14:textId="77777777" w:rsidR="00FC3472" w:rsidRPr="00FC3472" w:rsidRDefault="00FC3472" w:rsidP="00FC3472">
      <w:pPr>
        <w:spacing w:line="480" w:lineRule="auto"/>
        <w:ind w:right="1133"/>
        <w:jc w:val="both"/>
        <w:rPr>
          <w:rFonts w:ascii="Times New Roman" w:hAnsi="Times New Roman" w:cs="Times New Roman"/>
        </w:rPr>
      </w:pPr>
    </w:p>
    <w:sectPr w:rsidR="00FC3472" w:rsidRPr="00FC347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zoom w:percent="15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4198"/>
    <w:rsid w:val="00100CF8"/>
    <w:rsid w:val="002969D5"/>
    <w:rsid w:val="002E6681"/>
    <w:rsid w:val="00331359"/>
    <w:rsid w:val="00564198"/>
    <w:rsid w:val="00591E36"/>
    <w:rsid w:val="007C3447"/>
    <w:rsid w:val="009A43B7"/>
    <w:rsid w:val="00A8281E"/>
    <w:rsid w:val="00B774FD"/>
    <w:rsid w:val="00CD5F68"/>
    <w:rsid w:val="00D71D02"/>
    <w:rsid w:val="00F81DED"/>
    <w:rsid w:val="00FC3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608F0E"/>
  <w15:chartTrackingRefBased/>
  <w15:docId w15:val="{D334A1D6-86D5-4CF6-B0BD-7134E50378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56419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100</Words>
  <Characters>570</Characters>
  <Application>Microsoft Office Word</Application>
  <DocSecurity>0</DocSecurity>
  <Lines>4</Lines>
  <Paragraphs>1</Paragraphs>
  <ScaleCrop>false</ScaleCrop>
  <Company/>
  <LinksUpToDate>false</LinksUpToDate>
  <CharactersWithSpaces>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1005</dc:creator>
  <cp:keywords/>
  <dc:description/>
  <cp:lastModifiedBy>Microsoft Office User</cp:lastModifiedBy>
  <cp:revision>14</cp:revision>
  <dcterms:created xsi:type="dcterms:W3CDTF">2021-01-04T10:57:00Z</dcterms:created>
  <dcterms:modified xsi:type="dcterms:W3CDTF">2021-01-06T17:24:00Z</dcterms:modified>
</cp:coreProperties>
</file>