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B20" w:rsidRDefault="00AD5C93" w:rsidP="00AD5C93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Le trasformazioni dei regolamenti del primo ‘900</w:t>
      </w:r>
    </w:p>
    <w:p w:rsidR="00AD5C93" w:rsidRDefault="00AD5C93" w:rsidP="00AD5C93">
      <w:pPr>
        <w:jc w:val="center"/>
        <w:rPr>
          <w:color w:val="FF0000"/>
          <w:sz w:val="32"/>
          <w:szCs w:val="32"/>
        </w:rPr>
      </w:pPr>
    </w:p>
    <w:p w:rsidR="00AD5C93" w:rsidRPr="00A9102C" w:rsidRDefault="00AD5C93" w:rsidP="00B61200">
      <w:pPr>
        <w:jc w:val="both"/>
        <w:rPr>
          <w:rFonts w:ascii="Times New Roman" w:hAnsi="Times New Roman"/>
          <w:b/>
          <w:color w:val="FF0000"/>
          <w:sz w:val="24"/>
          <w:szCs w:val="32"/>
        </w:rPr>
      </w:pPr>
      <w:r w:rsidRPr="00A9102C">
        <w:rPr>
          <w:rFonts w:ascii="Times New Roman" w:hAnsi="Times New Roman"/>
          <w:b/>
          <w:color w:val="FF0000"/>
          <w:sz w:val="24"/>
          <w:szCs w:val="32"/>
        </w:rPr>
        <w:t>1865-1902</w:t>
      </w:r>
    </w:p>
    <w:p w:rsidR="00AD5C93" w:rsidRPr="00B61200" w:rsidRDefault="00AD5C93" w:rsidP="00B61200">
      <w:pPr>
        <w:jc w:val="both"/>
        <w:rPr>
          <w:rFonts w:ascii="Times New Roman" w:hAnsi="Times New Roman"/>
          <w:b/>
          <w:sz w:val="24"/>
          <w:szCs w:val="32"/>
        </w:rPr>
      </w:pPr>
      <w:r w:rsidRPr="00B61200">
        <w:rPr>
          <w:rFonts w:ascii="Times New Roman" w:hAnsi="Times New Roman"/>
          <w:b/>
          <w:sz w:val="24"/>
          <w:szCs w:val="32"/>
        </w:rPr>
        <w:t>AMMISSIONE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Art.4) nel 1902 le istanze devono essere presentate al protocollo di beneficenza delle nomine fatte dal consiglio, mentre nel 1865 prevede la presentazione degli orfani.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Art.5) 1902 parla del compito del Rettore, </w:t>
      </w:r>
      <w:bookmarkStart w:id="0" w:name="_GoBack"/>
      <w:bookmarkEnd w:id="0"/>
      <w:r w:rsidRPr="00B61200">
        <w:rPr>
          <w:rFonts w:ascii="Times New Roman" w:hAnsi="Times New Roman"/>
          <w:sz w:val="24"/>
          <w:szCs w:val="32"/>
        </w:rPr>
        <w:t>nel 1856 parla della nomina dell’orfano da parte del consiglio.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Art.6) nel 1902 presentazione e indicazioni per l’orfano, nel 1865 invece verifica tutti i titoli dell’orfano.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In aggiunta nel 1902 </w:t>
      </w:r>
      <w:proofErr w:type="gramStart"/>
      <w:r w:rsidRPr="00B61200">
        <w:rPr>
          <w:rFonts w:ascii="Times New Roman" w:hAnsi="Times New Roman"/>
          <w:sz w:val="24"/>
          <w:szCs w:val="32"/>
        </w:rPr>
        <w:t>e’</w:t>
      </w:r>
      <w:proofErr w:type="gramEnd"/>
      <w:r w:rsidRPr="00B61200">
        <w:rPr>
          <w:rFonts w:ascii="Times New Roman" w:hAnsi="Times New Roman"/>
          <w:sz w:val="24"/>
          <w:szCs w:val="32"/>
        </w:rPr>
        <w:t xml:space="preserve"> prevista una seconda visita medica, un trimestre di prova e se l’orfano non si presenta alle visite si pensa che l’orfano abbia rinunciato all’ammissione.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</w:p>
    <w:p w:rsidR="00AD5C93" w:rsidRPr="00B61200" w:rsidRDefault="00B61200" w:rsidP="00B61200">
      <w:pPr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ISTRUZIONE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La divisione in due sezioni era prevista in entrambi gli anni.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1865 per coloro che non erano addetti alle officine erano possibili esercizi di ginnastica o militari, mentre nel 1902 era possibile seguire anche esercizi di nuoto.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1865 tre mesi prima della dimissione dell’orfano quest’ultimo è collocato in officine esterne per la collocazione al lavoro.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</w:p>
    <w:p w:rsidR="00AD5C93" w:rsidRPr="00B61200" w:rsidRDefault="00B61200" w:rsidP="00B61200">
      <w:pPr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VITTO E VESTIARIO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1902 il pane era sempre presente e veniva distribuito vino tre volte alla settimana.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In entrambi gli anni </w:t>
      </w:r>
      <w:proofErr w:type="gramStart"/>
      <w:r w:rsidRPr="00B61200">
        <w:rPr>
          <w:rFonts w:ascii="Times New Roman" w:hAnsi="Times New Roman"/>
          <w:sz w:val="24"/>
          <w:szCs w:val="32"/>
        </w:rPr>
        <w:t>e’</w:t>
      </w:r>
      <w:proofErr w:type="gramEnd"/>
      <w:r w:rsidRPr="00B61200">
        <w:rPr>
          <w:rFonts w:ascii="Times New Roman" w:hAnsi="Times New Roman"/>
          <w:sz w:val="24"/>
          <w:szCs w:val="32"/>
        </w:rPr>
        <w:t xml:space="preserve"> prevista l’uniforme fornita dall’istituto.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</w:p>
    <w:p w:rsidR="00AD5C93" w:rsidRPr="00B61200" w:rsidRDefault="00B61200" w:rsidP="00B61200">
      <w:pPr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ECONOMO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In entrambi gli anni l’economo risiede nell’istituto e dipende dal Rettore.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 compiti principali sono gli stessi e nel 1902 resta una cauzione di L.3000 e un’anticipazione di L.1000 per le sue spese</w:t>
      </w:r>
      <w:r w:rsidR="00B61200">
        <w:rPr>
          <w:rFonts w:ascii="Times New Roman" w:hAnsi="Times New Roman"/>
          <w:sz w:val="24"/>
          <w:szCs w:val="32"/>
        </w:rPr>
        <w:t>.</w:t>
      </w:r>
    </w:p>
    <w:p w:rsidR="00B61200" w:rsidRDefault="00B61200" w:rsidP="00B61200">
      <w:pPr>
        <w:jc w:val="both"/>
        <w:rPr>
          <w:rFonts w:ascii="Times New Roman" w:hAnsi="Times New Roman"/>
          <w:sz w:val="24"/>
          <w:szCs w:val="32"/>
        </w:rPr>
      </w:pPr>
    </w:p>
    <w:p w:rsidR="00B61200" w:rsidRDefault="00B61200" w:rsidP="00B61200">
      <w:pPr>
        <w:jc w:val="both"/>
        <w:rPr>
          <w:rFonts w:ascii="Times New Roman" w:hAnsi="Times New Roman"/>
          <w:sz w:val="24"/>
          <w:szCs w:val="32"/>
        </w:rPr>
      </w:pPr>
    </w:p>
    <w:p w:rsidR="00AD5C93" w:rsidRPr="00A9102C" w:rsidRDefault="00AD5C93" w:rsidP="00B61200">
      <w:pPr>
        <w:jc w:val="both"/>
        <w:rPr>
          <w:rFonts w:ascii="Times New Roman" w:hAnsi="Times New Roman"/>
          <w:b/>
          <w:color w:val="FF0000"/>
          <w:sz w:val="24"/>
          <w:szCs w:val="32"/>
        </w:rPr>
      </w:pPr>
      <w:r w:rsidRPr="00A9102C">
        <w:rPr>
          <w:rFonts w:ascii="Times New Roman" w:hAnsi="Times New Roman"/>
          <w:b/>
          <w:color w:val="FF0000"/>
          <w:sz w:val="24"/>
          <w:szCs w:val="32"/>
        </w:rPr>
        <w:lastRenderedPageBreak/>
        <w:t>1902-1906</w:t>
      </w:r>
    </w:p>
    <w:p w:rsidR="00AD5C93" w:rsidRPr="00B61200" w:rsidRDefault="00B61200" w:rsidP="00B61200">
      <w:pPr>
        <w:jc w:val="both"/>
        <w:rPr>
          <w:rFonts w:ascii="Times New Roman" w:hAnsi="Times New Roman"/>
          <w:b/>
          <w:sz w:val="24"/>
          <w:szCs w:val="32"/>
        </w:rPr>
      </w:pPr>
      <w:r w:rsidRPr="00B61200">
        <w:rPr>
          <w:rFonts w:ascii="Times New Roman" w:hAnsi="Times New Roman"/>
          <w:b/>
          <w:sz w:val="24"/>
          <w:szCs w:val="32"/>
        </w:rPr>
        <w:t>ISTRUZIONE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proofErr w:type="spellStart"/>
      <w:r w:rsidRPr="00B61200">
        <w:rPr>
          <w:rFonts w:ascii="Times New Roman" w:hAnsi="Times New Roman"/>
          <w:sz w:val="24"/>
          <w:szCs w:val="32"/>
        </w:rPr>
        <w:t>Comunita’</w:t>
      </w:r>
      <w:proofErr w:type="spellEnd"/>
      <w:r w:rsidRPr="00B61200">
        <w:rPr>
          <w:rFonts w:ascii="Times New Roman" w:hAnsi="Times New Roman"/>
          <w:sz w:val="24"/>
          <w:szCs w:val="32"/>
        </w:rPr>
        <w:t xml:space="preserve"> ugualmente divisa in due sezioni: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Sezione 1: orfani che frequentano la scuola elementare e professionale.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Sezione 2: orfani applicati alle arti e ai mestieri.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Ciascuna sezione divisa in camerate da circa 30 ospiti.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Per quanto riguarda l’istruzione in questi anni il regolamento non varia i suoi articoli nel </w:t>
      </w:r>
      <w:proofErr w:type="spellStart"/>
      <w:r w:rsidRPr="00B61200">
        <w:rPr>
          <w:rFonts w:ascii="Times New Roman" w:hAnsi="Times New Roman"/>
          <w:sz w:val="24"/>
          <w:szCs w:val="32"/>
        </w:rPr>
        <w:t>conetnuto</w:t>
      </w:r>
      <w:proofErr w:type="spellEnd"/>
      <w:r w:rsidRPr="00B61200">
        <w:rPr>
          <w:rFonts w:ascii="Times New Roman" w:hAnsi="Times New Roman"/>
          <w:sz w:val="24"/>
          <w:szCs w:val="32"/>
        </w:rPr>
        <w:t xml:space="preserve"> ma vi </w:t>
      </w:r>
      <w:proofErr w:type="spellStart"/>
      <w:r w:rsidRPr="00B61200">
        <w:rPr>
          <w:rFonts w:ascii="Times New Roman" w:hAnsi="Times New Roman"/>
          <w:sz w:val="24"/>
          <w:szCs w:val="32"/>
        </w:rPr>
        <w:t>e’</w:t>
      </w:r>
      <w:proofErr w:type="spellEnd"/>
      <w:r w:rsidRPr="00B61200">
        <w:rPr>
          <w:rFonts w:ascii="Times New Roman" w:hAnsi="Times New Roman"/>
          <w:sz w:val="24"/>
          <w:szCs w:val="32"/>
        </w:rPr>
        <w:t xml:space="preserve"> una precisazione di notevole importanza per quanto concerne la collocazione presso le officine cittadine che il regolamento del 1906 comprende a differenza di quello del 1902, che dice: </w:t>
      </w:r>
      <w:proofErr w:type="gramStart"/>
      <w:r w:rsidRPr="00B61200">
        <w:rPr>
          <w:rFonts w:ascii="Times New Roman" w:hAnsi="Times New Roman"/>
          <w:sz w:val="24"/>
          <w:szCs w:val="32"/>
        </w:rPr>
        <w:t>“ e</w:t>
      </w:r>
      <w:proofErr w:type="gramEnd"/>
      <w:r w:rsidRPr="00B61200">
        <w:rPr>
          <w:rFonts w:ascii="Times New Roman" w:hAnsi="Times New Roman"/>
          <w:sz w:val="24"/>
          <w:szCs w:val="32"/>
        </w:rPr>
        <w:t>’ vietata l’assegnazione alle industrie insalubri o pericolose”.</w:t>
      </w:r>
    </w:p>
    <w:p w:rsid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Inoltre i meriti speciali che sono concessi all’orfano di scuola secondaria o magistrale per frequentare i corsi che a loro non spettavano erano indicati precisamente nel regolamento del 1906, mentre rimangono generali in quello del 1902.</w:t>
      </w:r>
    </w:p>
    <w:p w:rsidR="00AD5C93" w:rsidRPr="00B61200" w:rsidRDefault="00B61200" w:rsidP="00B61200">
      <w:pPr>
        <w:jc w:val="both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GUADAGNI E ASSICURAZIONI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In questo capitolo gli articoli sono </w:t>
      </w:r>
      <w:proofErr w:type="spellStart"/>
      <w:r w:rsidRPr="00B61200">
        <w:rPr>
          <w:rFonts w:ascii="Times New Roman" w:hAnsi="Times New Roman"/>
          <w:sz w:val="24"/>
          <w:szCs w:val="32"/>
        </w:rPr>
        <w:t>pressoche</w:t>
      </w:r>
      <w:proofErr w:type="spellEnd"/>
      <w:r w:rsidRPr="00B61200">
        <w:rPr>
          <w:rFonts w:ascii="Times New Roman" w:hAnsi="Times New Roman"/>
          <w:sz w:val="24"/>
          <w:szCs w:val="32"/>
        </w:rPr>
        <w:t xml:space="preserve">’ uguali se non per quanto concerne l’art.28 del 1902 e il corrispondente 23 del regolamento del 1906 che prevede un passaggio della quota di guadagni riservato all’orfano, nel caso di sua morte, agli ascendenti o, in caso di loro mancanza, a fratelli e/o sorelle prima che all’istituto, mentre nell’articolo 28 del regolamento del 1902 alla morte dell’orfano </w:t>
      </w:r>
      <w:proofErr w:type="gramStart"/>
      <w:r w:rsidRPr="00B61200">
        <w:rPr>
          <w:rFonts w:ascii="Times New Roman" w:hAnsi="Times New Roman"/>
          <w:sz w:val="24"/>
          <w:szCs w:val="32"/>
        </w:rPr>
        <w:t>la qua</w:t>
      </w:r>
      <w:proofErr w:type="gramEnd"/>
      <w:r w:rsidRPr="00B61200">
        <w:rPr>
          <w:rFonts w:ascii="Times New Roman" w:hAnsi="Times New Roman"/>
          <w:sz w:val="24"/>
          <w:szCs w:val="32"/>
        </w:rPr>
        <w:t xml:space="preserve"> quota di guadagni spettava solo all’istituto.</w:t>
      </w:r>
    </w:p>
    <w:p w:rsidR="00B61200" w:rsidRDefault="00B61200" w:rsidP="00B61200">
      <w:pPr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PREMI</w:t>
      </w:r>
    </w:p>
    <w:p w:rsid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Nulla da segnalare.</w:t>
      </w:r>
    </w:p>
    <w:p w:rsidR="00B61200" w:rsidRDefault="00B61200" w:rsidP="00B61200">
      <w:pPr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VISITE, VACANZE E DIVERTIMENTI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Vi </w:t>
      </w:r>
      <w:proofErr w:type="gramStart"/>
      <w:r w:rsidRPr="00B61200">
        <w:rPr>
          <w:rFonts w:ascii="Times New Roman" w:hAnsi="Times New Roman"/>
          <w:sz w:val="24"/>
          <w:szCs w:val="32"/>
        </w:rPr>
        <w:t>e’</w:t>
      </w:r>
      <w:proofErr w:type="gramEnd"/>
      <w:r w:rsidRPr="00B61200">
        <w:rPr>
          <w:rFonts w:ascii="Times New Roman" w:hAnsi="Times New Roman"/>
          <w:sz w:val="24"/>
          <w:szCs w:val="32"/>
        </w:rPr>
        <w:t xml:space="preserve"> solo una precisazione sulla durata della vacanza concessa agli orfani che, secondo il regolamento del 1902 non deve superare i 30 giorni.</w:t>
      </w:r>
    </w:p>
    <w:p w:rsidR="00B61200" w:rsidRDefault="00B61200" w:rsidP="00B61200">
      <w:pPr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CASTIGHI</w:t>
      </w:r>
    </w:p>
    <w:p w:rsidR="00AD5C93" w:rsidRPr="00B61200" w:rsidRDefault="00AD5C93" w:rsidP="00B61200">
      <w:pPr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Art.37 del 1906: viene aggiunta una regola della nota scritta sul registro che prevede una comunicazione di quest’ultima all’orfano.</w:t>
      </w:r>
    </w:p>
    <w:p w:rsidR="00AD5C93" w:rsidRPr="00B61200" w:rsidRDefault="00AD5C93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Viene aggiunto il punto Q a questo articolo che prevede “la privazione della pietanza a desinare, per non </w:t>
      </w:r>
      <w:proofErr w:type="spellStart"/>
      <w:r w:rsidRPr="00B61200">
        <w:rPr>
          <w:rFonts w:ascii="Times New Roman" w:hAnsi="Times New Roman"/>
          <w:sz w:val="24"/>
          <w:szCs w:val="32"/>
        </w:rPr>
        <w:t>piu’</w:t>
      </w:r>
      <w:proofErr w:type="spellEnd"/>
      <w:r w:rsidRPr="00B61200">
        <w:rPr>
          <w:rFonts w:ascii="Times New Roman" w:hAnsi="Times New Roman"/>
          <w:sz w:val="24"/>
          <w:szCs w:val="32"/>
        </w:rPr>
        <w:t xml:space="preserve"> di una volta al mese”. </w:t>
      </w:r>
    </w:p>
    <w:p w:rsidR="00AD5C93" w:rsidRPr="00B61200" w:rsidRDefault="00AD5C93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Il punto M prevede “un’ammonizione da segnalarsi sulla posizione personale dell’orfano” mentre il corrispondente I prevede una perdita di quota di guadagno in casi delicati.</w:t>
      </w:r>
    </w:p>
    <w:p w:rsidR="00AD5C93" w:rsidRPr="00B61200" w:rsidRDefault="00AD5C93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lastRenderedPageBreak/>
        <w:t xml:space="preserve">Inoltre si aggiunge il </w:t>
      </w:r>
      <w:proofErr w:type="spellStart"/>
      <w:r w:rsidRPr="00B61200">
        <w:rPr>
          <w:rFonts w:ascii="Times New Roman" w:hAnsi="Times New Roman"/>
          <w:sz w:val="24"/>
          <w:szCs w:val="32"/>
        </w:rPr>
        <w:t>riinvio</w:t>
      </w:r>
      <w:proofErr w:type="spellEnd"/>
      <w:r w:rsidRPr="00B61200">
        <w:rPr>
          <w:rFonts w:ascii="Times New Roman" w:hAnsi="Times New Roman"/>
          <w:sz w:val="24"/>
          <w:szCs w:val="32"/>
        </w:rPr>
        <w:t xml:space="preserve"> in famiglia, decisione riservata al consiglio.</w:t>
      </w:r>
    </w:p>
    <w:p w:rsidR="00AD5C93" w:rsidRPr="00B61200" w:rsidRDefault="00AD5C93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 genitori vengono comunque chiamati simultaneamente anche nell’applicazione di misure disciplinari minori.</w:t>
      </w:r>
    </w:p>
    <w:p w:rsidR="00AD5C93" w:rsidRPr="00B61200" w:rsidRDefault="00AD5C93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Vengono specificate le motivazioni dell’espulsione dell’orfano.</w:t>
      </w:r>
    </w:p>
    <w:p w:rsidR="00B61200" w:rsidRPr="00A9102C" w:rsidRDefault="00B61200" w:rsidP="00B61200">
      <w:pPr>
        <w:spacing w:line="480" w:lineRule="auto"/>
        <w:jc w:val="both"/>
        <w:rPr>
          <w:rFonts w:ascii="Times New Roman" w:hAnsi="Times New Roman"/>
          <w:b/>
          <w:color w:val="FF0000"/>
          <w:sz w:val="24"/>
          <w:szCs w:val="32"/>
        </w:rPr>
      </w:pPr>
    </w:p>
    <w:p w:rsidR="00B61200" w:rsidRPr="00A9102C" w:rsidRDefault="00B61200" w:rsidP="00B61200">
      <w:pPr>
        <w:spacing w:line="480" w:lineRule="auto"/>
        <w:jc w:val="both"/>
        <w:rPr>
          <w:rFonts w:ascii="Times New Roman" w:hAnsi="Times New Roman"/>
          <w:b/>
          <w:color w:val="FF0000"/>
          <w:sz w:val="24"/>
          <w:szCs w:val="32"/>
        </w:rPr>
      </w:pPr>
      <w:r w:rsidRPr="00A9102C">
        <w:rPr>
          <w:rFonts w:ascii="Times New Roman" w:hAnsi="Times New Roman"/>
          <w:b/>
          <w:color w:val="FF0000"/>
          <w:sz w:val="24"/>
          <w:szCs w:val="32"/>
        </w:rPr>
        <w:t>1906-1913</w:t>
      </w:r>
    </w:p>
    <w:p w:rsid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ISTRUZIONE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La divisione in sezioni è la medesima.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L’istruzione è obbligatoria e, nel 1913, se non dovessero essere passati gli esami delle classi, gli orfani saranno dimessi.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1906 per l’assegnazione alle arti era prevista una visita medica mentre nel 1913 non era prevista.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Nell’art. 13 del 1913 si parla di tecnico professionale invece che di scuola complementare.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Cambiano gli obblighi degli orfani nelle scuole.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1913 le conferenze vengono tenute dal catechista e non più dal sacerdote.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1913 è presente un art. in più riguardante l’espulsione prima dei 17 anni.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VITTO E VESTIARIO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Il vitto giornaliero è il medesimo.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1913 le razioni del pasto variano in base all’età dell’orfano.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Nel 1913 vengono fornite all’orfano due </w:t>
      </w:r>
      <w:proofErr w:type="gramStart"/>
      <w:r w:rsidRPr="00B61200">
        <w:rPr>
          <w:rFonts w:ascii="Times New Roman" w:hAnsi="Times New Roman"/>
          <w:sz w:val="24"/>
          <w:szCs w:val="32"/>
        </w:rPr>
        <w:t>divise:una</w:t>
      </w:r>
      <w:proofErr w:type="gramEnd"/>
      <w:r w:rsidRPr="00B61200">
        <w:rPr>
          <w:rFonts w:ascii="Times New Roman" w:hAnsi="Times New Roman"/>
          <w:sz w:val="24"/>
          <w:szCs w:val="32"/>
        </w:rPr>
        <w:t xml:space="preserve"> per il passeggio e una per casa/lavoro.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lastRenderedPageBreak/>
        <w:t>ECONOMO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 compiti dell’economo sono i medesimi ma nel 1906 viene aggiunto il compito di ricevere l’ammontare delle mercedi degli orfani.</w:t>
      </w:r>
    </w:p>
    <w:p w:rsid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Nell’art.131 del 1913 viene specificato </w:t>
      </w:r>
      <w:proofErr w:type="gramStart"/>
      <w:r w:rsidRPr="00B61200">
        <w:rPr>
          <w:rFonts w:ascii="Times New Roman" w:hAnsi="Times New Roman"/>
          <w:sz w:val="24"/>
          <w:szCs w:val="32"/>
        </w:rPr>
        <w:t>che,in</w:t>
      </w:r>
      <w:proofErr w:type="gramEnd"/>
      <w:r w:rsidRPr="00B61200">
        <w:rPr>
          <w:rFonts w:ascii="Times New Roman" w:hAnsi="Times New Roman"/>
          <w:sz w:val="24"/>
          <w:szCs w:val="32"/>
        </w:rPr>
        <w:t xml:space="preserve"> caso di assenza dell’economo,egli sarà sostituito dall’Applicato all’economato.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</w:p>
    <w:p w:rsidR="00B61200" w:rsidRPr="00A9102C" w:rsidRDefault="00B61200" w:rsidP="00B61200">
      <w:pPr>
        <w:spacing w:line="480" w:lineRule="auto"/>
        <w:jc w:val="both"/>
        <w:rPr>
          <w:rFonts w:ascii="Times New Roman" w:hAnsi="Times New Roman"/>
          <w:b/>
          <w:color w:val="FF0000"/>
          <w:sz w:val="24"/>
          <w:szCs w:val="32"/>
        </w:rPr>
      </w:pPr>
      <w:r w:rsidRPr="00A9102C">
        <w:rPr>
          <w:rFonts w:ascii="Times New Roman" w:hAnsi="Times New Roman"/>
          <w:b/>
          <w:color w:val="FF0000"/>
          <w:sz w:val="24"/>
          <w:szCs w:val="32"/>
        </w:rPr>
        <w:t>1913-1925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ISTRUZIONE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Le sezioni sono le medesime, ma nel 1925 la prima è divisa in due sotto sezioni: sede di campagna (prime tre classi) e sede di città, ognuna delle quali è divisa in compagnie di 30 orfani.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1925 gli orfani dimessi possono essere mandati in altri istituti.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1925 per aumentare l’istruzione sono istituite scuole di disegno ornamentale, geometrico e di meccanica elementare, mentre del 1913 sono istituite la scuola tecnico professionale e di disegno.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 w:rsidRPr="00B61200">
        <w:rPr>
          <w:rFonts w:ascii="Times New Roman" w:hAnsi="Times New Roman"/>
          <w:b/>
          <w:sz w:val="24"/>
          <w:szCs w:val="32"/>
        </w:rPr>
        <w:t>VITTO E VEST</w:t>
      </w:r>
      <w:r>
        <w:rPr>
          <w:rFonts w:ascii="Times New Roman" w:hAnsi="Times New Roman"/>
          <w:b/>
          <w:sz w:val="24"/>
          <w:szCs w:val="32"/>
        </w:rPr>
        <w:t>IARIO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 xml:space="preserve">Nel 1925 il vitto è determinato </w:t>
      </w:r>
      <w:proofErr w:type="gramStart"/>
      <w:r w:rsidRPr="00B61200">
        <w:rPr>
          <w:rFonts w:ascii="Times New Roman" w:hAnsi="Times New Roman"/>
          <w:sz w:val="24"/>
          <w:szCs w:val="32"/>
        </w:rPr>
        <w:t>annualmente,nel</w:t>
      </w:r>
      <w:proofErr w:type="gramEnd"/>
      <w:r w:rsidRPr="00B61200">
        <w:rPr>
          <w:rFonts w:ascii="Times New Roman" w:hAnsi="Times New Roman"/>
          <w:sz w:val="24"/>
          <w:szCs w:val="32"/>
        </w:rPr>
        <w:t xml:space="preserve"> 1913 il vitto è esposto nel regolamento.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1925 l’orfano dimesso porta con sé il corredo ma vengono tolti i distintivi dell’istituto e il berretto.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b/>
          <w:sz w:val="24"/>
          <w:szCs w:val="32"/>
        </w:rPr>
        <w:t>ECONOMO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L’anticipazione nel 1913 è di L. 1000, mentre nel 1925 è di L.3000.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1925 può presentare proposte di miglioramento.</w:t>
      </w:r>
      <w:r>
        <w:rPr>
          <w:rFonts w:ascii="Times New Roman" w:hAnsi="Times New Roman"/>
          <w:sz w:val="24"/>
          <w:szCs w:val="32"/>
        </w:rPr>
        <w:t xml:space="preserve"> </w:t>
      </w:r>
      <w:r w:rsidRPr="00B61200">
        <w:rPr>
          <w:rFonts w:ascii="Times New Roman" w:hAnsi="Times New Roman"/>
          <w:sz w:val="24"/>
          <w:szCs w:val="32"/>
        </w:rPr>
        <w:t>In caso di assenza è sostituito dal presidente</w:t>
      </w:r>
      <w:r>
        <w:rPr>
          <w:rFonts w:ascii="Times New Roman" w:hAnsi="Times New Roman"/>
          <w:sz w:val="24"/>
          <w:szCs w:val="32"/>
        </w:rPr>
        <w:t>.</w:t>
      </w:r>
    </w:p>
    <w:p w:rsidR="00B61200" w:rsidRPr="00A9102C" w:rsidRDefault="00B61200" w:rsidP="00B61200">
      <w:pPr>
        <w:spacing w:line="480" w:lineRule="auto"/>
        <w:jc w:val="both"/>
        <w:rPr>
          <w:rFonts w:ascii="Times New Roman" w:hAnsi="Times New Roman"/>
          <w:b/>
          <w:color w:val="FF0000"/>
          <w:sz w:val="24"/>
          <w:szCs w:val="32"/>
        </w:rPr>
      </w:pPr>
      <w:r w:rsidRPr="00A9102C">
        <w:rPr>
          <w:rFonts w:ascii="Times New Roman" w:hAnsi="Times New Roman"/>
          <w:b/>
          <w:color w:val="FF0000"/>
          <w:sz w:val="24"/>
          <w:szCs w:val="32"/>
        </w:rPr>
        <w:lastRenderedPageBreak/>
        <w:t>1925-1927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ISTRUZIONE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1927 non è più prevista la divisione della prima sezione in due sezioni.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1927 non sono previsti esercizi di nuoto.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VITTO E VESTIARIO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1927 la dieta deve essere approvata dall’Ufficiale Sanitario.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ECONOMO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1927 il personale salariato di prima categoria ha cure garantite se la malattia non è contagiosa, non superiori però ai tre mesi.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1927 il personale veste un’uniforme.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1927 il servizio di guardaroba è diretto da una suora.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Sono presenti inoltre altri articoli dove sono descritti i compiti degli altri lavoratori salariati.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</w:p>
    <w:p w:rsidR="00B61200" w:rsidRPr="00A9102C" w:rsidRDefault="00B61200" w:rsidP="00B61200">
      <w:pPr>
        <w:spacing w:line="480" w:lineRule="auto"/>
        <w:jc w:val="both"/>
        <w:rPr>
          <w:rFonts w:ascii="Times New Roman" w:hAnsi="Times New Roman"/>
          <w:b/>
          <w:color w:val="FF0000"/>
          <w:sz w:val="24"/>
          <w:szCs w:val="32"/>
        </w:rPr>
      </w:pPr>
    </w:p>
    <w:p w:rsidR="00B61200" w:rsidRPr="00A9102C" w:rsidRDefault="00B61200" w:rsidP="00B61200">
      <w:pPr>
        <w:spacing w:line="480" w:lineRule="auto"/>
        <w:jc w:val="both"/>
        <w:rPr>
          <w:rFonts w:ascii="Times New Roman" w:hAnsi="Times New Roman"/>
          <w:b/>
          <w:color w:val="FF0000"/>
          <w:sz w:val="24"/>
          <w:szCs w:val="32"/>
        </w:rPr>
      </w:pPr>
      <w:r w:rsidRPr="00A9102C">
        <w:rPr>
          <w:rFonts w:ascii="Times New Roman" w:hAnsi="Times New Roman"/>
          <w:b/>
          <w:color w:val="FF0000"/>
          <w:sz w:val="24"/>
          <w:szCs w:val="32"/>
        </w:rPr>
        <w:t>1927-1943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b/>
          <w:sz w:val="24"/>
          <w:szCs w:val="32"/>
        </w:rPr>
        <w:t>ISTRUZIONE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1943 l’educazione è ispirata alla tradizione patriottica e religiosa.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1943 sono presenti tre sezioni: prima sezione (scuola elementare e professionale), seconda sezione (scuole secondarie di avviamento), terza sezione (officine esterne o interne).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lastRenderedPageBreak/>
        <w:t>Nel 1943 se per due anni, e non per quattro come nel 1927, non vengono passati gli esami della classe, l’orfano può essere dimesso o mandato in altri istituti.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Nel 1943 le conferenze vengono tenute dal Cappellano dell’istituto.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 w:rsidRPr="00B61200">
        <w:rPr>
          <w:rFonts w:ascii="Times New Roman" w:hAnsi="Times New Roman"/>
          <w:sz w:val="24"/>
          <w:szCs w:val="32"/>
        </w:rPr>
        <w:t>Il vitto e il vestiario coincidono con le regole del 1927.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ECONOMO</w:t>
      </w:r>
      <w:r w:rsidRPr="00B61200">
        <w:rPr>
          <w:rFonts w:ascii="Times New Roman" w:hAnsi="Times New Roman"/>
          <w:b/>
          <w:sz w:val="24"/>
          <w:szCs w:val="32"/>
        </w:rPr>
        <w:br/>
      </w:r>
      <w:r w:rsidRPr="00B61200">
        <w:rPr>
          <w:rFonts w:ascii="Times New Roman" w:hAnsi="Times New Roman"/>
          <w:sz w:val="24"/>
          <w:szCs w:val="32"/>
        </w:rPr>
        <w:t>Nel 1943 le funzioni dell’economo sono compiute dal Provveditore.</w:t>
      </w: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</w:p>
    <w:p w:rsidR="00B61200" w:rsidRPr="00B61200" w:rsidRDefault="00B61200" w:rsidP="00B61200">
      <w:pPr>
        <w:spacing w:line="480" w:lineRule="auto"/>
        <w:jc w:val="both"/>
        <w:rPr>
          <w:rFonts w:ascii="Times New Roman" w:hAnsi="Times New Roman"/>
          <w:sz w:val="24"/>
          <w:szCs w:val="32"/>
        </w:rPr>
      </w:pPr>
    </w:p>
    <w:p w:rsidR="00B61200" w:rsidRPr="00B61200" w:rsidRDefault="00B61200" w:rsidP="00AD5C93">
      <w:pPr>
        <w:spacing w:line="480" w:lineRule="auto"/>
        <w:rPr>
          <w:sz w:val="32"/>
          <w:szCs w:val="32"/>
        </w:rPr>
      </w:pPr>
    </w:p>
    <w:p w:rsidR="00AD5C93" w:rsidRPr="00AD5C93" w:rsidRDefault="00AD5C93" w:rsidP="00AD5C93">
      <w:pPr>
        <w:spacing w:line="480" w:lineRule="auto"/>
        <w:rPr>
          <w:sz w:val="32"/>
          <w:szCs w:val="32"/>
        </w:rPr>
      </w:pPr>
    </w:p>
    <w:sectPr w:rsidR="00AD5C93" w:rsidRPr="00AD5C93" w:rsidSect="00A76B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D5C93"/>
    <w:rsid w:val="003C05C8"/>
    <w:rsid w:val="004D0569"/>
    <w:rsid w:val="00A76B20"/>
    <w:rsid w:val="00A9102C"/>
    <w:rsid w:val="00AD5C93"/>
    <w:rsid w:val="00B6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0C56C-5C53-4F98-877C-E782FCF1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6B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2171F33A-D386-424C-A3B6-4AB28900B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MUSEO-08</dc:creator>
  <cp:keywords/>
  <dc:description/>
  <cp:lastModifiedBy>caspiterina@outlook.com</cp:lastModifiedBy>
  <cp:revision>4</cp:revision>
  <dcterms:created xsi:type="dcterms:W3CDTF">2017-10-09T11:03:00Z</dcterms:created>
  <dcterms:modified xsi:type="dcterms:W3CDTF">2020-01-17T10:02:00Z</dcterms:modified>
</cp:coreProperties>
</file>